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C9" w:rsidRPr="00722158" w:rsidRDefault="00D100C9" w:rsidP="00D100C9">
      <w:pPr>
        <w:shd w:val="clear" w:color="auto" w:fill="FFFFFF"/>
        <w:spacing w:after="0" w:line="240" w:lineRule="auto"/>
        <w:jc w:val="right"/>
        <w:rPr>
          <w:rFonts w:eastAsia="Times New Roman" w:cs="Times New Roman"/>
          <w:color w:val="222222"/>
          <w:sz w:val="26"/>
          <w:szCs w:val="26"/>
        </w:rPr>
      </w:pPr>
      <w:r w:rsidRPr="00722158">
        <w:rPr>
          <w:rFonts w:eastAsia="Times New Roman" w:cs="Times New Roman"/>
          <w:b/>
          <w:bCs/>
          <w:color w:val="222222"/>
          <w:sz w:val="26"/>
          <w:szCs w:val="26"/>
        </w:rPr>
        <w:t>Mẫu số 20</w:t>
      </w:r>
    </w:p>
    <w:p w:rsidR="00D100C9" w:rsidRPr="00722158" w:rsidRDefault="00D100C9" w:rsidP="00D100C9">
      <w:pPr>
        <w:shd w:val="clear" w:color="auto" w:fill="FFFFFF"/>
        <w:spacing w:after="0" w:line="240" w:lineRule="auto"/>
        <w:jc w:val="right"/>
        <w:rPr>
          <w:rFonts w:eastAsia="Times New Roman" w:cs="Times New Roman"/>
          <w:color w:val="222222"/>
          <w:sz w:val="26"/>
          <w:szCs w:val="26"/>
        </w:rPr>
      </w:pPr>
      <w:r w:rsidRPr="00722158">
        <w:rPr>
          <w:rFonts w:eastAsia="Times New Roman" w:cs="Times New Roman"/>
          <w:color w:val="222222"/>
          <w:sz w:val="26"/>
          <w:szCs w:val="26"/>
        </w:rPr>
        <w:t> </w:t>
      </w:r>
    </w:p>
    <w:tbl>
      <w:tblPr>
        <w:tblW w:w="5000" w:type="pct"/>
        <w:jc w:val="center"/>
        <w:shd w:val="clear" w:color="auto" w:fill="FFFFFF"/>
        <w:tblCellMar>
          <w:left w:w="0" w:type="dxa"/>
          <w:right w:w="0" w:type="dxa"/>
        </w:tblCellMar>
        <w:tblLook w:val="04A0"/>
      </w:tblPr>
      <w:tblGrid>
        <w:gridCol w:w="3338"/>
        <w:gridCol w:w="5950"/>
      </w:tblGrid>
      <w:tr w:rsidR="00D100C9" w:rsidRPr="00722158" w:rsidTr="006E6C54">
        <w:trPr>
          <w:jc w:val="center"/>
        </w:trPr>
        <w:tc>
          <w:tcPr>
            <w:tcW w:w="1797" w:type="pct"/>
            <w:shd w:val="clear" w:color="auto" w:fill="FFFFFF"/>
            <w:tcMar>
              <w:top w:w="0" w:type="dxa"/>
              <w:left w:w="108" w:type="dxa"/>
              <w:bottom w:w="0" w:type="dxa"/>
              <w:right w:w="108" w:type="dxa"/>
            </w:tcMar>
            <w:hideMark/>
          </w:tcPr>
          <w:p w:rsidR="00D100C9"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TÊN TỔ CHỨC, CÁ NHÂN</w:t>
            </w:r>
          </w:p>
          <w:p w:rsidR="00D100C9"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color w:val="222222"/>
                <w:sz w:val="26"/>
                <w:szCs w:val="26"/>
              </w:rPr>
              <w:t>-------------</w:t>
            </w:r>
          </w:p>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color w:val="222222"/>
                <w:sz w:val="26"/>
                <w:szCs w:val="26"/>
              </w:rPr>
              <w:t>Số: .............</w:t>
            </w:r>
          </w:p>
        </w:tc>
        <w:tc>
          <w:tcPr>
            <w:tcW w:w="3203" w:type="pct"/>
            <w:shd w:val="clear" w:color="auto" w:fill="FFFFFF"/>
            <w:tcMar>
              <w:top w:w="0" w:type="dxa"/>
              <w:left w:w="108" w:type="dxa"/>
              <w:bottom w:w="0" w:type="dxa"/>
              <w:right w:w="108" w:type="dxa"/>
            </w:tcMar>
            <w:hideMark/>
          </w:tcPr>
          <w:p w:rsidR="00D100C9"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CỘNG HÒA XÃ HỘI CHỦ NGHĨA VIỆT NAM</w:t>
            </w:r>
          </w:p>
          <w:p w:rsidR="00D100C9"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Độc lập - Tụ- do - Hạnh phúc</w:t>
            </w:r>
          </w:p>
          <w:p w:rsidR="00D100C9"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color w:val="222222"/>
                <w:sz w:val="26"/>
                <w:szCs w:val="26"/>
              </w:rPr>
              <w:t>---------------</w:t>
            </w:r>
          </w:p>
          <w:p w:rsidR="00722158" w:rsidRPr="00722158" w:rsidRDefault="00D100C9" w:rsidP="006E6C54">
            <w:pPr>
              <w:spacing w:after="0" w:line="240" w:lineRule="auto"/>
              <w:jc w:val="right"/>
              <w:rPr>
                <w:rFonts w:eastAsia="Times New Roman" w:cs="Times New Roman"/>
                <w:color w:val="222222"/>
                <w:sz w:val="26"/>
                <w:szCs w:val="26"/>
              </w:rPr>
            </w:pPr>
            <w:proofErr w:type="gramStart"/>
            <w:r w:rsidRPr="00722158">
              <w:rPr>
                <w:rFonts w:eastAsia="Times New Roman" w:cs="Times New Roman"/>
                <w:i/>
                <w:iCs/>
                <w:color w:val="222222"/>
                <w:sz w:val="26"/>
                <w:szCs w:val="26"/>
              </w:rPr>
              <w:t>...... ,</w:t>
            </w:r>
            <w:proofErr w:type="gramEnd"/>
            <w:r w:rsidRPr="00722158">
              <w:rPr>
                <w:rFonts w:eastAsia="Times New Roman" w:cs="Times New Roman"/>
                <w:i/>
                <w:iCs/>
                <w:color w:val="222222"/>
                <w:sz w:val="26"/>
                <w:szCs w:val="26"/>
              </w:rPr>
              <w:t xml:space="preserve"> ngày ... tháng ... năm .....</w:t>
            </w:r>
          </w:p>
        </w:tc>
      </w:tr>
    </w:tbl>
    <w:p w:rsidR="00D100C9" w:rsidRPr="00722158" w:rsidRDefault="00D100C9" w:rsidP="00D100C9">
      <w:pPr>
        <w:shd w:val="clear" w:color="auto" w:fill="FFFFFF"/>
        <w:spacing w:after="0" w:line="240" w:lineRule="auto"/>
        <w:rPr>
          <w:rFonts w:eastAsia="Times New Roman" w:cs="Times New Roman"/>
          <w:color w:val="333333"/>
          <w:sz w:val="26"/>
          <w:szCs w:val="26"/>
        </w:rPr>
      </w:pPr>
      <w:r w:rsidRPr="00722158">
        <w:rPr>
          <w:rFonts w:eastAsia="Times New Roman" w:cs="Times New Roman"/>
          <w:color w:val="333333"/>
          <w:sz w:val="26"/>
          <w:szCs w:val="26"/>
        </w:rPr>
        <w:t> </w:t>
      </w:r>
    </w:p>
    <w:p w:rsidR="00D100C9" w:rsidRPr="00722158" w:rsidRDefault="00D100C9" w:rsidP="00D100C9">
      <w:pPr>
        <w:shd w:val="clear" w:color="auto" w:fill="FFFFFF"/>
        <w:spacing w:after="0" w:line="240" w:lineRule="auto"/>
        <w:jc w:val="both"/>
        <w:rPr>
          <w:rFonts w:eastAsia="Times New Roman" w:cs="Times New Roman"/>
          <w:color w:val="222222"/>
          <w:sz w:val="26"/>
          <w:szCs w:val="26"/>
        </w:rPr>
      </w:pPr>
      <w:r w:rsidRPr="00722158">
        <w:rPr>
          <w:rFonts w:eastAsia="Times New Roman" w:cs="Times New Roman"/>
          <w:color w:val="222222"/>
          <w:sz w:val="26"/>
          <w:szCs w:val="26"/>
        </w:rPr>
        <w:t> </w:t>
      </w:r>
    </w:p>
    <w:p w:rsidR="00D100C9" w:rsidRPr="00722158" w:rsidRDefault="00D100C9" w:rsidP="00D100C9">
      <w:pPr>
        <w:shd w:val="clear" w:color="auto" w:fill="FFFFFF"/>
        <w:spacing w:after="0" w:line="240" w:lineRule="auto"/>
        <w:jc w:val="both"/>
        <w:rPr>
          <w:rFonts w:eastAsia="Times New Roman" w:cs="Times New Roman"/>
          <w:color w:val="222222"/>
          <w:sz w:val="26"/>
          <w:szCs w:val="26"/>
        </w:rPr>
      </w:pPr>
      <w:r w:rsidRPr="00722158">
        <w:rPr>
          <w:rFonts w:eastAsia="Times New Roman" w:cs="Times New Roman"/>
          <w:color w:val="222222"/>
          <w:sz w:val="26"/>
          <w:szCs w:val="26"/>
        </w:rPr>
        <w:t> </w:t>
      </w:r>
    </w:p>
    <w:p w:rsidR="00D100C9" w:rsidRPr="00722158" w:rsidRDefault="00D100C9" w:rsidP="00D100C9">
      <w:pPr>
        <w:shd w:val="clear" w:color="auto" w:fill="FFFFFF"/>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ĐƠN ĐỀ NGHỊ XÁC NHẬN NỘI DUNG QUẢNG CÁO PHÂN BÓN</w:t>
      </w:r>
    </w:p>
    <w:p w:rsidR="00D100C9" w:rsidRPr="00722158" w:rsidRDefault="00D100C9" w:rsidP="00D100C9">
      <w:pPr>
        <w:shd w:val="clear" w:color="auto" w:fill="FFFFFF"/>
        <w:spacing w:after="0" w:line="240" w:lineRule="auto"/>
        <w:jc w:val="center"/>
        <w:rPr>
          <w:rFonts w:eastAsia="Times New Roman" w:cs="Times New Roman"/>
          <w:color w:val="222222"/>
          <w:sz w:val="26"/>
          <w:szCs w:val="26"/>
        </w:rPr>
      </w:pPr>
      <w:r w:rsidRPr="00722158">
        <w:rPr>
          <w:rFonts w:eastAsia="Times New Roman" w:cs="Times New Roman"/>
          <w:color w:val="222222"/>
          <w:sz w:val="26"/>
          <w:szCs w:val="26"/>
        </w:rPr>
        <w:t> </w:t>
      </w:r>
    </w:p>
    <w:p w:rsidR="00D100C9" w:rsidRPr="00722158" w:rsidRDefault="00D100C9" w:rsidP="00D100C9">
      <w:pPr>
        <w:shd w:val="clear" w:color="auto" w:fill="FFFFFF"/>
        <w:spacing w:after="0" w:line="240" w:lineRule="auto"/>
        <w:jc w:val="center"/>
        <w:rPr>
          <w:rFonts w:eastAsia="Times New Roman" w:cs="Times New Roman"/>
          <w:color w:val="222222"/>
          <w:sz w:val="26"/>
          <w:szCs w:val="26"/>
        </w:rPr>
      </w:pPr>
      <w:r w:rsidRPr="00722158">
        <w:rPr>
          <w:rFonts w:eastAsia="Times New Roman" w:cs="Times New Roman"/>
          <w:color w:val="222222"/>
          <w:sz w:val="26"/>
          <w:szCs w:val="26"/>
        </w:rPr>
        <w:t xml:space="preserve">Kính gửi: </w:t>
      </w:r>
      <w:proofErr w:type="gramStart"/>
      <w:r w:rsidRPr="00722158">
        <w:rPr>
          <w:rFonts w:eastAsia="Times New Roman" w:cs="Times New Roman"/>
          <w:color w:val="222222"/>
          <w:sz w:val="26"/>
          <w:szCs w:val="26"/>
        </w:rPr>
        <w:t>................................(</w:t>
      </w:r>
      <w:proofErr w:type="gramEnd"/>
      <w:r w:rsidRPr="00722158">
        <w:rPr>
          <w:rFonts w:eastAsia="Times New Roman" w:cs="Times New Roman"/>
          <w:color w:val="222222"/>
          <w:sz w:val="26"/>
          <w:szCs w:val="26"/>
        </w:rPr>
        <w:t>1)</w:t>
      </w:r>
    </w:p>
    <w:p w:rsidR="00D100C9" w:rsidRPr="00722158" w:rsidRDefault="00D100C9" w:rsidP="00D100C9">
      <w:pPr>
        <w:shd w:val="clear" w:color="auto" w:fill="FFFFFF"/>
        <w:spacing w:after="0" w:line="240" w:lineRule="auto"/>
        <w:jc w:val="both"/>
        <w:rPr>
          <w:rFonts w:eastAsia="Times New Roman" w:cs="Times New Roman"/>
          <w:color w:val="222222"/>
          <w:sz w:val="26"/>
          <w:szCs w:val="26"/>
        </w:rPr>
      </w:pPr>
      <w:r w:rsidRPr="00722158">
        <w:rPr>
          <w:rFonts w:eastAsia="Times New Roman" w:cs="Times New Roman"/>
          <w:color w:val="222222"/>
          <w:sz w:val="26"/>
          <w:szCs w:val="26"/>
        </w:rPr>
        <w:t> </w:t>
      </w:r>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Tên tổ chức, cá nhân</w:t>
      </w:r>
      <w:proofErr w:type="gramStart"/>
      <w:r w:rsidRPr="00722158">
        <w:rPr>
          <w:rFonts w:eastAsia="Times New Roman" w:cs="Times New Roman"/>
          <w:color w:val="222222"/>
          <w:sz w:val="26"/>
          <w:szCs w:val="26"/>
        </w:rPr>
        <w:t>:..............................................................................................</w:t>
      </w:r>
      <w:proofErr w:type="gramEnd"/>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Địa chỉ</w:t>
      </w:r>
      <w:proofErr w:type="gramStart"/>
      <w:r w:rsidRPr="00722158">
        <w:rPr>
          <w:rFonts w:eastAsia="Times New Roman" w:cs="Times New Roman"/>
          <w:color w:val="222222"/>
          <w:sz w:val="26"/>
          <w:szCs w:val="26"/>
        </w:rPr>
        <w:t>:....................................................................................................................</w:t>
      </w:r>
      <w:proofErr w:type="gramEnd"/>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Số điện thoại</w:t>
      </w:r>
      <w:proofErr w:type="gramStart"/>
      <w:r w:rsidRPr="00722158">
        <w:rPr>
          <w:rFonts w:eastAsia="Times New Roman" w:cs="Times New Roman"/>
          <w:color w:val="222222"/>
          <w:sz w:val="26"/>
          <w:szCs w:val="26"/>
        </w:rPr>
        <w:t>:........................</w:t>
      </w:r>
      <w:proofErr w:type="gramEnd"/>
      <w:r w:rsidRPr="00722158">
        <w:rPr>
          <w:rFonts w:eastAsia="Times New Roman" w:cs="Times New Roman"/>
          <w:color w:val="222222"/>
          <w:sz w:val="26"/>
          <w:szCs w:val="26"/>
        </w:rPr>
        <w:t> Fax</w:t>
      </w:r>
      <w:proofErr w:type="gramStart"/>
      <w:r w:rsidRPr="00722158">
        <w:rPr>
          <w:rFonts w:eastAsia="Times New Roman" w:cs="Times New Roman"/>
          <w:color w:val="222222"/>
          <w:sz w:val="26"/>
          <w:szCs w:val="26"/>
        </w:rPr>
        <w:t>:..........................</w:t>
      </w:r>
      <w:proofErr w:type="gramEnd"/>
      <w:r w:rsidRPr="00722158">
        <w:rPr>
          <w:rFonts w:eastAsia="Times New Roman" w:cs="Times New Roman"/>
          <w:color w:val="222222"/>
          <w:sz w:val="26"/>
          <w:szCs w:val="26"/>
        </w:rPr>
        <w:t> E-mail</w:t>
      </w:r>
      <w:proofErr w:type="gramStart"/>
      <w:r w:rsidRPr="00722158">
        <w:rPr>
          <w:rFonts w:eastAsia="Times New Roman" w:cs="Times New Roman"/>
          <w:color w:val="222222"/>
          <w:sz w:val="26"/>
          <w:szCs w:val="26"/>
        </w:rPr>
        <w:t>:......................................</w:t>
      </w:r>
      <w:proofErr w:type="gramEnd"/>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Họ tên và số điện thoại người chịu trách nhiệm đăng ký hồ sơ</w:t>
      </w:r>
      <w:proofErr w:type="gramStart"/>
      <w:r w:rsidRPr="00722158">
        <w:rPr>
          <w:rFonts w:eastAsia="Times New Roman" w:cs="Times New Roman"/>
          <w:color w:val="222222"/>
          <w:sz w:val="26"/>
          <w:szCs w:val="26"/>
        </w:rPr>
        <w:t>:...................................</w:t>
      </w:r>
      <w:proofErr w:type="gramEnd"/>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Kính đề nghị (1) xem xét và xác nhận nội dung quảng cáo đối với phân bón sau:</w:t>
      </w:r>
    </w:p>
    <w:tbl>
      <w:tblPr>
        <w:tblW w:w="5000" w:type="pct"/>
        <w:jc w:val="center"/>
        <w:shd w:val="clear" w:color="auto" w:fill="FFFFFF"/>
        <w:tblCellMar>
          <w:left w:w="0" w:type="dxa"/>
          <w:right w:w="0" w:type="dxa"/>
        </w:tblCellMar>
        <w:tblLook w:val="04A0"/>
      </w:tblPr>
      <w:tblGrid>
        <w:gridCol w:w="757"/>
        <w:gridCol w:w="1498"/>
        <w:gridCol w:w="1482"/>
        <w:gridCol w:w="1317"/>
        <w:gridCol w:w="2178"/>
        <w:gridCol w:w="1860"/>
      </w:tblGrid>
      <w:tr w:rsidR="00D100C9" w:rsidRPr="00722158" w:rsidTr="006E6C54">
        <w:trPr>
          <w:trHeight w:val="1005"/>
          <w:jc w:val="center"/>
        </w:trPr>
        <w:tc>
          <w:tcPr>
            <w:tcW w:w="41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TT</w:t>
            </w:r>
          </w:p>
        </w:tc>
        <w:tc>
          <w:tcPr>
            <w:tcW w:w="82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Loại phân bón</w:t>
            </w:r>
          </w:p>
        </w:tc>
        <w:tc>
          <w:tcPr>
            <w:tcW w:w="8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Tên phân bón</w:t>
            </w:r>
          </w:p>
        </w:tc>
        <w:tc>
          <w:tcPr>
            <w:tcW w:w="72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100C9"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Mã số</w:t>
            </w:r>
          </w:p>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phân bón</w:t>
            </w:r>
          </w:p>
        </w:tc>
        <w:tc>
          <w:tcPr>
            <w:tcW w:w="119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Số Quyết định công nhận phân bón lưu hành</w:t>
            </w:r>
          </w:p>
        </w:tc>
        <w:tc>
          <w:tcPr>
            <w:tcW w:w="102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jc w:val="center"/>
              <w:rPr>
                <w:rFonts w:eastAsia="Times New Roman" w:cs="Times New Roman"/>
                <w:color w:val="222222"/>
                <w:sz w:val="26"/>
                <w:szCs w:val="26"/>
              </w:rPr>
            </w:pPr>
            <w:r w:rsidRPr="00722158">
              <w:rPr>
                <w:rFonts w:eastAsia="Times New Roman" w:cs="Times New Roman"/>
                <w:b/>
                <w:bCs/>
                <w:color w:val="222222"/>
                <w:sz w:val="26"/>
                <w:szCs w:val="26"/>
              </w:rPr>
              <w:t>Phương tiện quảng cáo</w:t>
            </w:r>
          </w:p>
        </w:tc>
      </w:tr>
      <w:tr w:rsidR="00D100C9" w:rsidRPr="00722158" w:rsidTr="006E6C54">
        <w:trPr>
          <w:trHeight w:val="615"/>
          <w:jc w:val="center"/>
        </w:trPr>
        <w:tc>
          <w:tcPr>
            <w:tcW w:w="41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82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8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72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119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102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r>
      <w:tr w:rsidR="00D100C9" w:rsidRPr="00722158" w:rsidTr="006E6C54">
        <w:trPr>
          <w:trHeight w:val="630"/>
          <w:jc w:val="center"/>
        </w:trPr>
        <w:tc>
          <w:tcPr>
            <w:tcW w:w="41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82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81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72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119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c>
          <w:tcPr>
            <w:tcW w:w="1023"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22158" w:rsidRPr="00722158" w:rsidRDefault="00D100C9" w:rsidP="006E6C54">
            <w:pPr>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tc>
      </w:tr>
    </w:tbl>
    <w:p w:rsidR="00D100C9" w:rsidRPr="00722158" w:rsidRDefault="00D100C9" w:rsidP="00D100C9">
      <w:pPr>
        <w:shd w:val="clear" w:color="auto" w:fill="FFFFFF"/>
        <w:spacing w:after="0" w:line="240" w:lineRule="auto"/>
        <w:rPr>
          <w:rFonts w:eastAsia="Times New Roman" w:cs="Times New Roman"/>
          <w:color w:val="333333"/>
          <w:sz w:val="26"/>
          <w:szCs w:val="26"/>
        </w:rPr>
      </w:pPr>
      <w:r w:rsidRPr="00722158">
        <w:rPr>
          <w:rFonts w:eastAsia="Times New Roman" w:cs="Times New Roman"/>
          <w:color w:val="333333"/>
          <w:sz w:val="26"/>
          <w:szCs w:val="26"/>
        </w:rPr>
        <w:t> </w:t>
      </w:r>
    </w:p>
    <w:p w:rsidR="00D100C9" w:rsidRPr="00722158" w:rsidRDefault="00D100C9" w:rsidP="00D100C9">
      <w:pPr>
        <w:shd w:val="clear" w:color="auto" w:fill="FFFFFF"/>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Các tài liệu gửi kèm:</w:t>
      </w:r>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w:t>
      </w:r>
    </w:p>
    <w:p w:rsidR="00D100C9" w:rsidRPr="00722158" w:rsidRDefault="00D100C9" w:rsidP="00D100C9">
      <w:pPr>
        <w:shd w:val="clear" w:color="auto" w:fill="FFFFFF"/>
        <w:spacing w:after="12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w:t>
      </w:r>
    </w:p>
    <w:p w:rsidR="00D100C9" w:rsidRPr="00722158" w:rsidRDefault="00D100C9" w:rsidP="00D100C9">
      <w:pPr>
        <w:shd w:val="clear" w:color="auto" w:fill="FFFFFF"/>
        <w:spacing w:after="0" w:line="240" w:lineRule="auto"/>
        <w:ind w:firstLine="720"/>
        <w:jc w:val="both"/>
        <w:rPr>
          <w:rFonts w:eastAsia="Times New Roman" w:cs="Times New Roman"/>
          <w:color w:val="222222"/>
          <w:sz w:val="26"/>
          <w:szCs w:val="26"/>
        </w:rPr>
      </w:pPr>
      <w:r w:rsidRPr="00722158">
        <w:rPr>
          <w:rFonts w:eastAsia="Times New Roman" w:cs="Times New Roman"/>
          <w:color w:val="222222"/>
          <w:sz w:val="26"/>
          <w:szCs w:val="26"/>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roofErr w:type="gramStart"/>
      <w:r w:rsidRPr="00722158">
        <w:rPr>
          <w:rFonts w:eastAsia="Times New Roman" w:cs="Times New Roman"/>
          <w:color w:val="222222"/>
          <w:sz w:val="26"/>
          <w:szCs w:val="26"/>
        </w:rPr>
        <w:t>./</w:t>
      </w:r>
      <w:proofErr w:type="gramEnd"/>
      <w:r w:rsidRPr="00722158">
        <w:rPr>
          <w:rFonts w:eastAsia="Times New Roman" w:cs="Times New Roman"/>
          <w:color w:val="222222"/>
          <w:sz w:val="26"/>
          <w:szCs w:val="26"/>
        </w:rPr>
        <w:t>.</w:t>
      </w:r>
    </w:p>
    <w:p w:rsidR="00D100C9" w:rsidRPr="00722158" w:rsidRDefault="00D100C9" w:rsidP="00D100C9">
      <w:pPr>
        <w:shd w:val="clear" w:color="auto" w:fill="FFFFFF"/>
        <w:spacing w:after="0" w:line="240" w:lineRule="auto"/>
        <w:ind w:firstLine="580"/>
        <w:jc w:val="both"/>
        <w:rPr>
          <w:rFonts w:eastAsia="Times New Roman" w:cs="Times New Roman"/>
          <w:color w:val="222222"/>
          <w:sz w:val="26"/>
          <w:szCs w:val="26"/>
        </w:rPr>
      </w:pPr>
      <w:r w:rsidRPr="00722158">
        <w:rPr>
          <w:rFonts w:eastAsia="Times New Roman" w:cs="Times New Roman"/>
          <w:color w:val="222222"/>
          <w:sz w:val="26"/>
          <w:szCs w:val="26"/>
        </w:rPr>
        <w:t> </w:t>
      </w:r>
    </w:p>
    <w:p w:rsidR="00D100C9" w:rsidRPr="00722158" w:rsidRDefault="00D100C9" w:rsidP="00D100C9">
      <w:pPr>
        <w:shd w:val="clear" w:color="auto" w:fill="FFFFFF"/>
        <w:spacing w:after="0" w:line="240" w:lineRule="auto"/>
        <w:ind w:left="2700"/>
        <w:jc w:val="center"/>
        <w:rPr>
          <w:rFonts w:eastAsia="Times New Roman" w:cs="Times New Roman"/>
          <w:color w:val="222222"/>
          <w:sz w:val="26"/>
          <w:szCs w:val="26"/>
        </w:rPr>
      </w:pPr>
      <w:r w:rsidRPr="00722158">
        <w:rPr>
          <w:rFonts w:eastAsia="Times New Roman" w:cs="Times New Roman"/>
          <w:b/>
          <w:bCs/>
          <w:color w:val="222222"/>
          <w:sz w:val="26"/>
          <w:szCs w:val="26"/>
        </w:rPr>
        <w:t>ĐẠI DIỆN THEO PHÁP LUẬT CỦA TỔ CHỨC, CÁ NHÂN</w:t>
      </w:r>
    </w:p>
    <w:p w:rsidR="00D100C9" w:rsidRPr="00722158" w:rsidRDefault="00D100C9" w:rsidP="00D100C9">
      <w:pPr>
        <w:shd w:val="clear" w:color="auto" w:fill="FFFFFF"/>
        <w:spacing w:after="0" w:line="240" w:lineRule="auto"/>
        <w:ind w:left="2700"/>
        <w:jc w:val="center"/>
        <w:rPr>
          <w:rFonts w:eastAsia="Times New Roman" w:cs="Times New Roman"/>
          <w:color w:val="222222"/>
          <w:sz w:val="26"/>
          <w:szCs w:val="26"/>
        </w:rPr>
      </w:pPr>
      <w:r w:rsidRPr="00722158">
        <w:rPr>
          <w:rFonts w:eastAsia="Times New Roman" w:cs="Times New Roman"/>
          <w:i/>
          <w:iCs/>
          <w:color w:val="222222"/>
          <w:sz w:val="26"/>
          <w:szCs w:val="26"/>
        </w:rPr>
        <w:t>(Ký tên, đóng dấu)</w:t>
      </w:r>
    </w:p>
    <w:p w:rsidR="00D100C9" w:rsidRPr="00722158" w:rsidRDefault="00D100C9" w:rsidP="00D100C9">
      <w:pPr>
        <w:shd w:val="clear" w:color="auto" w:fill="FFFFFF"/>
        <w:spacing w:after="0" w:line="240" w:lineRule="auto"/>
        <w:rPr>
          <w:rFonts w:eastAsia="Times New Roman" w:cs="Times New Roman"/>
          <w:color w:val="222222"/>
          <w:sz w:val="26"/>
          <w:szCs w:val="26"/>
        </w:rPr>
      </w:pPr>
      <w:r w:rsidRPr="00722158">
        <w:rPr>
          <w:rFonts w:eastAsia="Times New Roman" w:cs="Times New Roman"/>
          <w:color w:val="222222"/>
          <w:sz w:val="26"/>
          <w:szCs w:val="26"/>
        </w:rPr>
        <w:t> </w:t>
      </w:r>
    </w:p>
    <w:p w:rsidR="00B46526" w:rsidRDefault="00B46526"/>
    <w:sectPr w:rsidR="00B46526" w:rsidSect="005B08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D100C9"/>
    <w:rsid w:val="005B0815"/>
    <w:rsid w:val="00B46526"/>
    <w:rsid w:val="00D10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STVB</dc:creator>
  <cp:lastModifiedBy>STVB</cp:lastModifiedBy>
  <cp:revision>1</cp:revision>
  <dcterms:created xsi:type="dcterms:W3CDTF">2020-04-08T02:01:00Z</dcterms:created>
  <dcterms:modified xsi:type="dcterms:W3CDTF">2020-04-08T02:01:00Z</dcterms:modified>
</cp:coreProperties>
</file>